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9" w:rsidRPr="006C2D6C" w:rsidRDefault="00681F99" w:rsidP="00681F99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6C2D6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National Bio-Ethics Committee (NBC) </w:t>
      </w:r>
    </w:p>
    <w:p w:rsidR="00681F99" w:rsidRPr="006C2D6C" w:rsidRDefault="00681F99" w:rsidP="00DB0113">
      <w:pPr>
        <w:jc w:val="center"/>
        <w:rPr>
          <w:rFonts w:cstheme="minorHAnsi"/>
        </w:rPr>
      </w:pPr>
      <w:r w:rsidRPr="006C2D6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Project Status </w:t>
      </w:r>
      <w:r w:rsidR="00AD2632" w:rsidRPr="006C2D6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January to </w:t>
      </w:r>
      <w:r w:rsidR="00DB011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December</w:t>
      </w:r>
      <w:r w:rsidR="009A5F1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6C2D6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2019</w:t>
      </w:r>
    </w:p>
    <w:tbl>
      <w:tblPr>
        <w:tblW w:w="14536" w:type="dxa"/>
        <w:tblInd w:w="-972" w:type="dxa"/>
        <w:tblLook w:val="04A0"/>
      </w:tblPr>
      <w:tblGrid>
        <w:gridCol w:w="612"/>
        <w:gridCol w:w="1235"/>
        <w:gridCol w:w="1384"/>
        <w:gridCol w:w="6139"/>
        <w:gridCol w:w="3421"/>
        <w:gridCol w:w="1745"/>
      </w:tblGrid>
      <w:tr w:rsidR="000E730E" w:rsidRPr="006C2D6C" w:rsidTr="00331B74">
        <w:trPr>
          <w:trHeight w:val="756"/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C2D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S.#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C2D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Project Number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C2D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Received on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C2D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C2D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PI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C2D6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Status / Remarks </w:t>
            </w:r>
          </w:p>
        </w:tc>
      </w:tr>
      <w:tr w:rsidR="000E730E" w:rsidRPr="006C2D6C" w:rsidTr="00331B74">
        <w:trPr>
          <w:trHeight w:val="7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NBC-364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1-Jan-2019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EVIDENCE FOR BETTER LIVES STUDY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PI- Dr Assad Hafeez Executive Director/Dean Health Services Academy, Islamabad.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77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7-Jan-2019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 Culturally Adapted Cognitive Behaviour Therapy based intervention - Moving on After Breast Cancer Plus - for Pakistani depressed breast cancer patients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Prof. Dr. Nasim Ch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(PILL), 11-C 6th Commercial Lane, Zamzama, Phase-5,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8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16-Jan-2019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Community Based Respiratory Syncytial Virus Mortality Study in Karachi Pakistan: Surveillance Phase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Abdul Momin Qazi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17-Jan-2019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Genetics of Schizophrenia in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C2D6C">
              <w:rPr>
                <w:rFonts w:eastAsia="Times New Roman" w:cstheme="minorHAnsi"/>
              </w:rPr>
              <w:t xml:space="preserve">Arsalan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C2D6C">
              <w:rPr>
                <w:rFonts w:eastAsia="Times New Roman" w:cstheme="minorHAnsi"/>
              </w:rPr>
              <w:t>Lecturer Department of Pharmacy, University of Peshawar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77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18-Jan-2019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202124"/>
                <w:sz w:val="20"/>
                <w:szCs w:val="20"/>
              </w:rPr>
              <w:t>“Increasing access to diagnosis and treatment of hepatitis C in four rural undeserved communities of Islamabad- An action Model from Pakistan’s National Hepatitis Strategic Framework”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C2D6C">
              <w:rPr>
                <w:rFonts w:eastAsia="Times New Roman" w:cstheme="minorHAnsi"/>
              </w:rPr>
              <w:t>Dr Hassan Mehmood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22-Jan-2019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“Multi-omics for Maternal, Fetal and Infants in Low and Middle Income Countries”.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C2D6C">
              <w:rPr>
                <w:rFonts w:eastAsia="Times New Roman" w:cstheme="minorHAnsi"/>
              </w:rPr>
              <w:t>Dr Faiza Jehan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25-Jan-2019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Heparin anti-coagulation to improve outcomes in septic shock: The HALO International Phase II RCT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Dr. Samreen Sarfaraz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The Indus Hospital, Korangi Crossing,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2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31-Jan-2019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Individual Placement and Support (IPS) and Cognitive Remediation Therapy (CRT) as an adjunct to treatment as usual (TAU) in patients with early schizophrenia spectrum disorder: a randomized controlled feasibility trial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Dr. M. Omair Husain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Pak Inst of Living &amp; Learning 11-C, 6 Commercial Lane, Zamzama D.H.A Phase V Karachi.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5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31-Jan-2019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Assessment of Different Implementation and Development Models of Health and Health-Related Sustainable Development Goals (IM-SDG): A Systematic Review, Synthesis of Prior Experience and Targeted Country Consultations</w:t>
            </w:r>
          </w:p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Prof. Dr. Zulfiqar A Bhutta                   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7-Feb-2019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Typhoid Conjugate Vaccine (TCV) Impact Assessment in Karachi,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Dr. Farah Qamar    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13-Feb-2019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A Prospective, Observational Study Evaluating the Incidence of Nausea and Vomiting in Patients with Cancer Receiving Carboplatin-Based Therapy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Dr. Zarka Samoon   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20-Feb-2019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Detection of renal stone patients with mutations on AGXT, GRHPR, HOGA1 and OGDH genes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Dr. Imran Khan Jalbani 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20-Feb-2019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Epidemiology of Multiple Myeloma in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Dr. Nadia Saeed Shifa Hospital Islamabad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211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25-Feb-2019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Prospective, cluster randomized evaluation of the effectiveness of supplementation with multiple micronutrients and life skills development education provided from preconception on health and birth outcomes among young, reproductive-age Pakistani women (15-24 years) Short title: Matiari Empowerment and Preconception Supplementation Trial (MaPPS Trial)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Prof. Dr. Zulfiqar A Bhutta                   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32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“Randomised, open label, multicentre, non-inferiority clinical trial for new treatment modalities for cutaneous leishmaniasis caused by Leishmania tropica"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Suzette Kämink Médecins Sans Frontières OCA</w:t>
            </w:r>
            <w:r w:rsidRPr="006C2D6C">
              <w:rPr>
                <w:rFonts w:eastAsia="Times New Roman" w:cstheme="minorHAnsi"/>
                <w:color w:val="000000"/>
              </w:rPr>
              <w:br/>
              <w:t>Plantage Middenlaan 14, 1018 DD Amsterdam, The Netherland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Third-Party Verification Immunization Coverage Survey (TPVICS)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 Sajid Bashir Soofi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Strengthening theranostics in Pakistan through radiolabeled therapeutic biomolecules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6C2D6C">
              <w:rPr>
                <w:rFonts w:eastAsia="Times New Roman" w:cstheme="minorHAnsi"/>
                <w:color w:val="222222"/>
              </w:rPr>
              <w:t>Dr. Irfan Ullah Khan</w:t>
            </w:r>
            <w:r w:rsidRPr="006C2D6C">
              <w:rPr>
                <w:rFonts w:eastAsia="Times New Roman" w:cstheme="minorHAnsi"/>
                <w:color w:val="222222"/>
              </w:rPr>
              <w:br/>
              <w:t>INMOL, Lahore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51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11-Mar-2019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The Role of Breast Milk Composition in Recovery from Infant Illness and Malnutrition – a sub-study of the CHAIN Cohort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 Faisal Saleem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Dept of Paed 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02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13-Mar-2019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Using Health Microinsurance to Increase Uptake of Maternal and Child Health Services: A Quasi-Experimental Study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Xaher Gul, Junaid-ur-Rehman Siddiqui, Muhammad Ishaque Sheikh Marie Stopes Society, Pakistan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13-Mar-2019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An mHealth Application to Increase Access to Sexual and Reproductive Health Education and Health Services for Urban Youth (15-24) in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Junaid Ur Rehman Siddiqui Meri stops society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6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19-Mar-2019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A phase 3, matrix design, partially double-blind, randomized study of the efficacy and safety of 50 mg lonafarnib/ 100 mg ritonavir bid with and without 180 mcg peg ifn-alfa-2a for 48 weeks compared with peg ifn-alfa-2a monotherapy and placebo treatment in patients chronically infected with hepatitis delta virus being maintained on anti-hbv nucleos(t)ide therapy (d-livr)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Dr. Saeed Hamid           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51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19-Mar-2019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Study of Infant Feeding Practice and Gut Comfort, a Multi-country, Cross-sectional Observational “The Happy Tummy”.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C2D6C">
              <w:rPr>
                <w:rFonts w:eastAsia="Times New Roman" w:cstheme="minorHAnsi"/>
                <w:color w:val="000000"/>
                <w:sz w:val="18"/>
                <w:szCs w:val="18"/>
              </w:rPr>
              <w:t>Dr. Mohsina Ibrahim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C2D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NICH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19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20-Mar-2019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Gastrointestinal tolerance and comfort in infants: A cross-sectional survey (Cross-sectional , interview based observational study)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Dr. Huma Fahim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Nestlé Pakistan Ltd.</w:t>
            </w: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Nestlé Corporate Office 308 Upper Mall, P. O. Box 874. Lahore,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74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6238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</w:t>
            </w:r>
            <w:r w:rsidR="0062384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28-Mar-2019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222222"/>
                <w:sz w:val="20"/>
                <w:szCs w:val="20"/>
              </w:rPr>
              <w:t>Mobile Consulting as an option for communities with minimal Healthcare access in low-resource setting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Dr. Romaina Iqbal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1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</w:t>
            </w:r>
            <w:r w:rsidR="0062384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3-Apr-2019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SENSE-COG Asia: An open label feasibility study of a supportive hearing intervention in dementia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Prof. Nasim Chaudhry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Pakistan Institute of Living &amp; Learning, 11/C, 6th Commercial Lane Zamzama Phase-5 DHA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</w:t>
            </w:r>
            <w:r w:rsidR="0062384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5-Apr-2019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Prevention of maternal and neonatal death / infections with a single oral dose of azithromycin in women in labor (in low- and middle-income countries): The A-PLUS Pilot Study on Infection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Dr. Sarah Saleem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Dept of Community Health Sciences, AKU</w:t>
            </w: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Stadium Road, P.O. Box 3400,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</w:t>
            </w:r>
            <w:r w:rsidR="0062384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5-Apr-2019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Survey to assess mucosal and humeral polio-immunity in Bin Qasim town, Karachi,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Dr. Ali Faisal Saleem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C2D6C">
              <w:rPr>
                <w:rFonts w:eastAsia="Times New Roman" w:cstheme="minorHAnsi"/>
                <w:color w:val="000000"/>
                <w:sz w:val="20"/>
                <w:szCs w:val="20"/>
              </w:rPr>
              <w:t>Dept of Paeds, AKU, Stadium Road, 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8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2</w:t>
            </w:r>
            <w:r w:rsidR="0062384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Compliance study on Iron-folic acid (IFA tablet) supplementation among pregnant women and MNP Supplementation among children of 6-59 months of age in district Badin of Sindh,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M. Imran Khan Ph.D.      Precision Developmental Research &amp; Advocacy Consultants, 241 Bahadur Shah Zafar Road Bahadurabad 3,  Karachi 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5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623846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22.04.2019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“Nutritional support for lactating women and Azithromycin for infants to improve growth outcomes in the peri-urban slums of Karachi, Pakistan – a Randomized Controlled Trial (LW Trial)”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Yasir Shafiq &amp; Dr. Fyezah Jehan Department of Pediatrics and Child Health, Aga Khan University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5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24.04.2019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Impact of Critical Care Admission on Psychological Well-Being and Health Related Quality Of Life Of Patients and Care Givers: A Mixed Method Study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Prof. Nasim Chaudhry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Pakistan Institute of Living &amp; Learning, 11/C, 6th Commercial Lane Zamzama Phase-5 DHA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Zinc acceptability study in children with acute diarrhea; A prospective, open-label, non-comparative, interventional study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 Shabina Ariff            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The Aga Khan University Stadium Road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5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06.05.2019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“Granulocyte-colony Stimulating Factor Adjunct Therapy for Biliary Atresia: A Phase 2 Randomized Controlled Trial”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 Saqib Qazi                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AKU Hospital</w:t>
            </w:r>
            <w:r w:rsidRPr="006C2D6C">
              <w:rPr>
                <w:rFonts w:eastAsia="Times New Roman" w:cstheme="minorHAnsi"/>
                <w:color w:val="000000"/>
              </w:rPr>
              <w:br/>
              <w:t>Stadium Road,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Teeko+: Improving Immunization and Maternal Care Service Delivery in Remote Regions of Pakistan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Dr. Saleem Sayani         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Aga Khan University, Stadium Road,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5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Evaluation of an advocacy intervention for promoting an enabling environment for provision of SA/PAC services to...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Dr. Junaid-ur-Rehman Siddiqui  Marie Stopes Society</w:t>
            </w:r>
            <w:r w:rsidRPr="006C2D6C">
              <w:rPr>
                <w:rFonts w:eastAsia="Times New Roman" w:cstheme="minorHAnsi"/>
                <w:color w:val="000000"/>
              </w:rPr>
              <w:br/>
              <w:t>Plot 21-C, Commercial Area, Old Sunset Boulevard, DHA Phase II,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F2208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F2208">
              <w:rPr>
                <w:rFonts w:eastAsia="Times New Roman" w:cstheme="minorHAnsi"/>
                <w:color w:val="000000"/>
              </w:rPr>
              <w:t xml:space="preserve">Approved 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NBC-399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14.05.2019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Studying Tobacco users Of Pakistan (STOP): repeated cross-sectional and longitudinal survey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 Assad Hafeez   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Ministry of NHSR&amp;C, Islamabad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2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16.05.2019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A National Study on the Perceptions and the Measures for the Enhancement of Teachers’ Status – Part One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74" w:rsidRDefault="000E730E" w:rsidP="00331B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Dr. Meher Rizvi                             </w:t>
            </w:r>
          </w:p>
          <w:p w:rsidR="000E730E" w:rsidRPr="006C2D6C" w:rsidRDefault="000E730E" w:rsidP="00331B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Aga Khan University (AKU),</w:t>
            </w:r>
            <w:r w:rsidRPr="006C2D6C">
              <w:rPr>
                <w:rFonts w:eastAsia="Times New Roman" w:cstheme="minorHAnsi"/>
                <w:color w:val="000000"/>
              </w:rPr>
              <w:br/>
              <w:t>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39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3</w:t>
            </w:r>
            <w:r w:rsidR="0062384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Motivations Research for Adolescent Nutrition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Dr. Siddharth Kanoria  Quantum Consumer Solutions Pvt. Ltd.</w:t>
            </w:r>
            <w:r w:rsidRPr="006C2D6C">
              <w:rPr>
                <w:rFonts w:eastAsia="Times New Roman" w:cstheme="minorHAnsi"/>
                <w:color w:val="000000"/>
              </w:rPr>
              <w:br/>
              <w:t>WeWork, 3 Waterhouse Square, 138 Holborn, London ECIN 2SW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81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3</w:t>
            </w:r>
            <w:r w:rsidR="0062384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Multi Tex RCT - Multifaceted intervention package for protection against cotton dust exposure among textile workers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 Asaad Ahmed Nafees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Aga Khan University,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E41A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0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623846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National Multiple sclerosis registry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Prof. Dr. Mohammad Wasay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AKU</w:t>
            </w:r>
            <w:r w:rsidRPr="006C2D6C">
              <w:rPr>
                <w:rFonts w:eastAsia="Times New Roman" w:cstheme="minorHAnsi"/>
                <w:color w:val="000000"/>
              </w:rPr>
              <w:t xml:space="preserve">, Stadium Road, Karachi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18.06.2019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Digitalizing Routine Immunization in Gadap UC4 (Gujro) of Karachi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 Sajid Bashir Soofi   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AKU karachi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12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</w:rPr>
            </w:pPr>
            <w:r w:rsidRPr="006C2D6C">
              <w:rPr>
                <w:rFonts w:eastAsia="Times New Roman" w:cstheme="minorHAnsi"/>
                <w:color w:val="202124"/>
              </w:rPr>
              <w:t>Community Health Workers for oral health promotion in children in Pakistan: Feasibility of developing and testing a behavioural intervention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AD26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Dr. Mehreen Riaz Faisal University of York, UK</w:t>
            </w:r>
            <w:r w:rsidRPr="006C2D6C">
              <w:rPr>
                <w:rFonts w:eastAsia="Times New Roman" w:cstheme="minorHAnsi"/>
                <w:color w:val="000000"/>
              </w:rPr>
              <w:br/>
              <w:t>York - YO10 5DD</w:t>
            </w:r>
            <w:r w:rsidRPr="006C2D6C">
              <w:rPr>
                <w:rFonts w:eastAsia="Times New Roman" w:cstheme="minorHAnsi"/>
                <w:color w:val="000000"/>
              </w:rPr>
              <w:br/>
              <w:t>United Kingdom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AD26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1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NBC-406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Strengthening Maternal, Neonatal, Child and Adolescent Health (MNCAH) Services, in District Dadu, Pakistan.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Sajid Bashir Soofi  </w:t>
            </w:r>
          </w:p>
          <w:p w:rsidR="000E730E" w:rsidRPr="006C2D6C" w:rsidRDefault="000E730E" w:rsidP="007025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AKU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Stadium Road, 74800, Karachi.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1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27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63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NBC-407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202124"/>
                <w:sz w:val="24"/>
                <w:szCs w:val="24"/>
              </w:rPr>
              <w:t>Use of Life Skills Based Education (LSBE) to Improve Menstrual Hygiene Management among Young Adolescents (11-15) in Sindh</w:t>
            </w:r>
            <w:r w:rsidRPr="006C2D6C"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Sharmeen Hussain &amp;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Sana Tajuddin Aahung,        Sasi Home, G-18/6, Block 8, Kehkashan, Clifton, Karachi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85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1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NBC-408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School-age Children Health &amp; Nutrition Survey in Sindh and Punjab (SCANS)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875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Dr. Jai K Das</w:t>
            </w:r>
          </w:p>
          <w:p w:rsidR="000E730E" w:rsidRPr="006C2D6C" w:rsidRDefault="000E730E" w:rsidP="007025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Dept of Peds &amp; Child Health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AKU, Karachi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27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1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NBC-409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08.07.2019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Nutritional support and prophylaxis of Azithromycine for pregnant women to improve birth outcomes in the Peri-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urban slums of Karachi, Pakistan – a Randomized controlled Trial  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Mr. Yasir Shafiq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VITAL Pakistan Trust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House # C-24 Gulshan-e-Iqbal Block 9 Karachi Pakistan (VIA AKU, Karachi)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72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4</w:t>
            </w:r>
            <w:r w:rsidR="0062384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08.07.2019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Evaluating Newly Approved Drugs in Combination Regimens for Multidrug - Resistant TB with Fluoroquinolone Resistance (Q)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Dr. Naseem Salahuddin </w:t>
            </w:r>
          </w:p>
          <w:p w:rsidR="000E730E" w:rsidRPr="006C2D6C" w:rsidRDefault="000E730E" w:rsidP="007025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 xml:space="preserve">The Indus Hospital, , Korangi Crossing, Karachi -75190,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6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1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08.07.2019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Central Asia Stunting Initiative (CASI)    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Zulfiqar Bhutta      </w:t>
            </w:r>
          </w:p>
          <w:p w:rsidR="000E730E" w:rsidRPr="006C2D6C" w:rsidRDefault="000E730E" w:rsidP="002A5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AKUH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, Karachi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96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27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4</w:t>
            </w:r>
            <w:r w:rsidR="0062384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08.07.2019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SAARC Pediatric Acute Kidney Injury Consortium- Prospective study on incidence and risk factors for ‘Severe Pediatric AKI’ - Achieving 0 by 25 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Sadaf Asim           </w:t>
            </w:r>
          </w:p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Asst prof. Paeds Nephrology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NICH, Karachi.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5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69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63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623846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09.07.2019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Investigating mental and physical health comorbidity, Survey in people with severe mental illness in South Asia  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Prof Asad Tamizuddin Nizami                          Inst. of Psy.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WHO Collaborating Centre for Mental Health</w:t>
            </w: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BBH, Rawalpindi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1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NBC-414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15-07-2019</w:t>
            </w:r>
          </w:p>
        </w:tc>
        <w:tc>
          <w:tcPr>
            <w:tcW w:w="6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>Prevention of maternal and neonatal death/infections with a single oral dose of azithromycin in women in labor (in low- and middle-income countries): a randomized controlled trial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Sarah Saleem                   Aga Khan University Karachi,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F97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F97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18.07.2019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Exemption: Speciation of Campylobacter using long read 16S sequencing approach- a reanalysis of ANISA study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6C2D6C">
            <w:pPr>
              <w:spacing w:after="0"/>
              <w:jc w:val="center"/>
              <w:rPr>
                <w:rFonts w:eastAsia="Tahoma" w:cstheme="minorHAnsi"/>
                <w:sz w:val="24"/>
                <w:szCs w:val="24"/>
              </w:rPr>
            </w:pPr>
            <w:r w:rsidRPr="006C2D6C">
              <w:rPr>
                <w:rFonts w:eastAsia="Tahoma" w:cstheme="minorHAnsi"/>
                <w:sz w:val="24"/>
                <w:szCs w:val="24"/>
              </w:rPr>
              <w:t>Dr. M. Imran Nisar,</w:t>
            </w:r>
          </w:p>
          <w:p w:rsidR="000E730E" w:rsidRPr="006C2D6C" w:rsidRDefault="000E730E" w:rsidP="006C2D6C">
            <w:pPr>
              <w:spacing w:after="0"/>
              <w:jc w:val="center"/>
              <w:rPr>
                <w:rFonts w:eastAsia="Tahoma" w:cstheme="minorHAnsi"/>
                <w:sz w:val="24"/>
                <w:szCs w:val="24"/>
              </w:rPr>
            </w:pPr>
            <w:r w:rsidRPr="006C2D6C">
              <w:rPr>
                <w:rFonts w:eastAsia="Tahoma" w:cstheme="minorHAnsi"/>
                <w:sz w:val="24"/>
                <w:szCs w:val="24"/>
              </w:rPr>
              <w:t>Assistant Professor</w:t>
            </w:r>
          </w:p>
          <w:p w:rsidR="000E730E" w:rsidRPr="006C2D6C" w:rsidRDefault="000E730E" w:rsidP="002A5D26">
            <w:pPr>
              <w:tabs>
                <w:tab w:val="left" w:pos="5115"/>
              </w:tabs>
              <w:spacing w:after="0"/>
              <w:jc w:val="center"/>
              <w:rPr>
                <w:rFonts w:eastAsia="Tahoma" w:cstheme="minorHAnsi"/>
                <w:sz w:val="24"/>
                <w:szCs w:val="24"/>
                <w:lang w:val="fr-BE"/>
              </w:rPr>
            </w:pPr>
            <w:r w:rsidRPr="006C2D6C">
              <w:rPr>
                <w:rFonts w:eastAsia="Tahoma" w:cstheme="minorHAnsi"/>
                <w:sz w:val="24"/>
                <w:szCs w:val="24"/>
              </w:rPr>
              <w:t>Pediatrics</w:t>
            </w:r>
            <w:r w:rsidRPr="006C2D6C">
              <w:rPr>
                <w:rFonts w:eastAsia="Tahoma" w:cstheme="minorHAnsi"/>
                <w:sz w:val="24"/>
                <w:szCs w:val="24"/>
                <w:lang w:val="fr-BE"/>
              </w:rPr>
              <w:t xml:space="preserve"> and Child </w:t>
            </w:r>
            <w:r w:rsidRPr="006C2D6C">
              <w:rPr>
                <w:rFonts w:eastAsia="Tahoma" w:cstheme="minorHAnsi"/>
                <w:sz w:val="24"/>
                <w:szCs w:val="24"/>
              </w:rPr>
              <w:t>Health</w:t>
            </w:r>
            <w:r w:rsidRPr="006C2D6C">
              <w:rPr>
                <w:rFonts w:eastAsia="Tahoma" w:cstheme="minorHAnsi"/>
                <w:sz w:val="24"/>
                <w:szCs w:val="24"/>
                <w:lang w:val="fr-BE"/>
              </w:rPr>
              <w:t xml:space="preserve">, </w:t>
            </w:r>
            <w:r>
              <w:rPr>
                <w:rFonts w:eastAsia="Tahoma" w:cstheme="minorHAnsi"/>
                <w:sz w:val="24"/>
                <w:szCs w:val="24"/>
                <w:lang w:val="fr-BE"/>
              </w:rPr>
              <w:t>AKU</w:t>
            </w:r>
            <w:r w:rsidRPr="006C2D6C">
              <w:rPr>
                <w:rFonts w:eastAsia="Tahoma" w:cstheme="minorHAnsi"/>
                <w:sz w:val="24"/>
                <w:szCs w:val="24"/>
                <w:lang w:val="fr-BE"/>
              </w:rPr>
              <w:t>,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30B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 5</w:t>
            </w:r>
            <w:r w:rsidR="0062384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22.07.2019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Task-shifting psychological interventions for common mental disorders through non-traditional providers: A qualitative study exploring the views of stakeholders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6C2D6C">
            <w:pPr>
              <w:spacing w:after="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Ms Ujala Shahmalak</w:t>
            </w:r>
          </w:p>
          <w:p w:rsidR="000E730E" w:rsidRPr="006C2D6C" w:rsidRDefault="000E730E" w:rsidP="006C2D6C">
            <w:pPr>
              <w:spacing w:after="0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University of Manchester</w:t>
            </w:r>
          </w:p>
          <w:p w:rsidR="000E730E" w:rsidRPr="006C2D6C" w:rsidRDefault="000E730E" w:rsidP="006C2D6C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C2D6C">
              <w:rPr>
                <w:rFonts w:cstheme="minorHAnsi"/>
                <w:sz w:val="24"/>
                <w:szCs w:val="24"/>
                <w:lang w:val="en-GB"/>
              </w:rPr>
              <w:t>Williamson Building, Oxford Road, Manchester, M13 9PL</w:t>
            </w:r>
          </w:p>
          <w:p w:rsidR="000E730E" w:rsidRPr="006C2D6C" w:rsidRDefault="000E730E" w:rsidP="006C2D6C">
            <w:pPr>
              <w:spacing w:after="0"/>
              <w:jc w:val="center"/>
              <w:rPr>
                <w:rFonts w:eastAsia="Tahoma"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United Kingdom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0E7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Approved 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5</w:t>
            </w:r>
            <w:r w:rsidR="0062384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26.07.2019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Exemption: Effect of missed appointment tracing system on the rate of loss to follow up of chronic Hepatitis C patients in Karachi, Pakistan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Salima Khowaja,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Data Analyst, Médecins Sans Frontières, Karachi, Pakistan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600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26.07.2019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sz w:val="24"/>
                <w:szCs w:val="24"/>
                <w:shd w:val="clear" w:color="auto" w:fill="FFFFFF"/>
              </w:rPr>
              <w:t>Consequence of Respiratory Syncytial Virus (RSV) Infection in Young Infants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 Sajid Bashir Soofi</w:t>
            </w:r>
          </w:p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Department of Pediatrics &amp; Child Health,</w:t>
            </w:r>
          </w:p>
          <w:p w:rsidR="000E730E" w:rsidRPr="006C2D6C" w:rsidRDefault="000E730E" w:rsidP="00630A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AKU</w:t>
            </w:r>
            <w:r w:rsidRPr="006C2D6C">
              <w:rPr>
                <w:rFonts w:cstheme="minorHAnsi"/>
                <w:sz w:val="24"/>
                <w:szCs w:val="24"/>
              </w:rPr>
              <w:t xml:space="preserve">, Karachi,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2E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05.08.2019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sz w:val="24"/>
                <w:szCs w:val="24"/>
                <w:shd w:val="clear" w:color="auto" w:fill="FFFFFF"/>
              </w:rPr>
              <w:t>Multicenter RCT to evaluate the clinical and cost effectiveness of a youth culturally adapted manual assisted psychological therapy (Y-CMAP) in Adolescents Pakistani patients with a history of self-harm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  <w:lang w:bidi="ur-PK"/>
              </w:rPr>
            </w:pPr>
            <w:r w:rsidRPr="006C2D6C">
              <w:rPr>
                <w:rFonts w:eastAsia="Calibri" w:cstheme="minorHAnsi"/>
                <w:sz w:val="24"/>
                <w:szCs w:val="24"/>
                <w:lang w:bidi="ur-PK"/>
              </w:rPr>
              <w:t>Prof. Nusrat Husain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eastAsia="Calibri" w:cstheme="minorHAnsi"/>
                <w:sz w:val="24"/>
                <w:szCs w:val="24"/>
                <w:lang w:bidi="ur-PK"/>
              </w:rPr>
              <w:t>Pakistan Institute of Living &amp; Learning</w:t>
            </w:r>
            <w:r w:rsidRPr="006C2D6C">
              <w:rPr>
                <w:rFonts w:cstheme="minorHAnsi"/>
                <w:sz w:val="24"/>
                <w:szCs w:val="24"/>
                <w:lang w:bidi="ur-PK"/>
              </w:rPr>
              <w:t xml:space="preserve">, </w:t>
            </w:r>
            <w:r w:rsidRPr="006C2D6C">
              <w:rPr>
                <w:rFonts w:eastAsia="Calibri" w:cstheme="minorHAnsi"/>
                <w:sz w:val="24"/>
                <w:szCs w:val="24"/>
              </w:rPr>
              <w:t>11/C, 6</w:t>
            </w:r>
            <w:r w:rsidRPr="006C2D6C">
              <w:rPr>
                <w:rFonts w:eastAsia="Calibri" w:cstheme="minorHAnsi"/>
                <w:sz w:val="24"/>
                <w:szCs w:val="24"/>
                <w:vertAlign w:val="superscript"/>
              </w:rPr>
              <w:t>th</w:t>
            </w:r>
            <w:r w:rsidRPr="006C2D6C">
              <w:rPr>
                <w:rFonts w:eastAsia="Calibri" w:cstheme="minorHAnsi"/>
                <w:sz w:val="24"/>
                <w:szCs w:val="24"/>
              </w:rPr>
              <w:t xml:space="preserve"> Commercial Lane Zamzama Phase-5 DHA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2A06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15.08.2019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95F1A">
            <w:pPr>
              <w:spacing w:after="0" w:line="240" w:lineRule="auto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The Role of Built Environment, Personal, Religious, Cultural and Socioeconomic Factors in Increasing Overweight and Obesity Rate in Women VS Men: A Case Study of Karachi, Pakistan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Afsheen Sadaf</w:t>
            </w:r>
          </w:p>
          <w:p w:rsidR="000E730E" w:rsidRPr="006C2D6C" w:rsidRDefault="000E730E" w:rsidP="006C2D6C">
            <w:pPr>
              <w:spacing w:after="0" w:line="240" w:lineRule="auto"/>
              <w:ind w:left="-28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School of Landscape Architecture and Urban &amp; Regional Planning, College of Design, Construction &amp; Planning University of Florida, Gainesville 32611, USA.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0E730E" w:rsidRDefault="000E730E" w:rsidP="000E730E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17.08.2019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202124"/>
                <w:sz w:val="24"/>
                <w:szCs w:val="24"/>
              </w:rPr>
            </w:pPr>
            <w:r w:rsidRPr="006C2D6C">
              <w:rPr>
                <w:rFonts w:eastAsia="Times New Roman" w:cstheme="minorHAnsi"/>
                <w:color w:val="202124"/>
                <w:sz w:val="24"/>
                <w:szCs w:val="24"/>
              </w:rPr>
              <w:t>SCYNEXIS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2D6C">
              <w:rPr>
                <w:rFonts w:cstheme="minorHAnsi"/>
                <w:bCs/>
                <w:sz w:val="24"/>
                <w:szCs w:val="24"/>
              </w:rPr>
              <w:t>Dr. Faisal Mahmood</w:t>
            </w:r>
          </w:p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2D6C">
              <w:rPr>
                <w:rFonts w:cstheme="minorHAnsi"/>
                <w:bCs/>
                <w:sz w:val="24"/>
                <w:szCs w:val="24"/>
              </w:rPr>
              <w:t>The Aga Khan University, P.O. Box. 3500. Stadium Road, Karachi- 74800. Pakistan.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5</w:t>
            </w:r>
            <w:r w:rsidR="0062384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20.08.2019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202124"/>
                <w:sz w:val="24"/>
                <w:szCs w:val="24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Field-testing and validation of the Global Scale for Early Development (GSED) for 0- to 3-year-old children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Dr. Imran Nisar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Aga Khan University, National stadium Road,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28.08.2019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Moral Objectivity and the Moral Domain: A Study of Philosophical Intuitions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Dr. Taylor Davis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Purdue University, Department of Philosophy, 100 N. University St., Rm 7105, West Lafayette, Indiana, 47907-2098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t>28.08.2019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 retrospective review of Sebaceous Neoplasm’s in a Near-Eastern population: The identification of biological, diagnostic and predictive marker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t>Ibrahim Khalifeh</w:t>
            </w:r>
          </w:p>
          <w:p w:rsidR="000E730E" w:rsidRPr="006C2D6C" w:rsidRDefault="000E730E" w:rsidP="00695D7D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Asso.</w:t>
            </w:r>
            <w:r w:rsidRPr="006C2D6C">
              <w:rPr>
                <w:rFonts w:cstheme="minorHAnsi"/>
                <w:sz w:val="24"/>
                <w:szCs w:val="20"/>
              </w:rPr>
              <w:t xml:space="preserve"> Prof</w:t>
            </w:r>
            <w:r>
              <w:rPr>
                <w:rFonts w:cstheme="minorHAnsi"/>
                <w:sz w:val="24"/>
                <w:szCs w:val="20"/>
              </w:rPr>
              <w:t>.</w:t>
            </w:r>
            <w:r w:rsidRPr="006C2D6C">
              <w:rPr>
                <w:rFonts w:cstheme="minorHAnsi"/>
                <w:sz w:val="24"/>
                <w:szCs w:val="20"/>
              </w:rPr>
              <w:t xml:space="preserve"> of Pathology,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t>American University of Beirut,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lastRenderedPageBreak/>
              <w:t>Faculty of Medicine and Medical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t>Centre, Lebanon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lastRenderedPageBreak/>
              <w:t>6</w:t>
            </w:r>
            <w:r w:rsidR="0062384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t>29.08.2019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Phase I/II clinical trial of a rapid, sutureless method for vascular anastomosis in expendable vessels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eastAsia="Calibri" w:cstheme="minorHAnsi"/>
                <w:bCs/>
                <w:sz w:val="24"/>
                <w:szCs w:val="20"/>
              </w:rPr>
              <w:t>Dr Pervaiz Hashmi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eastAsia="Calibri" w:cstheme="minorHAnsi"/>
                <w:bCs/>
                <w:sz w:val="24"/>
                <w:szCs w:val="20"/>
              </w:rPr>
              <w:t>Aga Khan University Hospital</w:t>
            </w:r>
          </w:p>
          <w:p w:rsidR="000E730E" w:rsidRPr="006C2D6C" w:rsidRDefault="000E730E" w:rsidP="00695D7D">
            <w:pPr>
              <w:spacing w:after="0" w:line="240" w:lineRule="auto"/>
              <w:ind w:left="180"/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6C2D6C">
              <w:rPr>
                <w:rFonts w:eastAsia="Calibri" w:cstheme="minorHAnsi"/>
                <w:bCs/>
                <w:sz w:val="24"/>
                <w:szCs w:val="20"/>
              </w:rPr>
              <w:t>Stadium Road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6C2D6C">
              <w:rPr>
                <w:rFonts w:cstheme="minorHAnsi"/>
                <w:sz w:val="24"/>
                <w:szCs w:val="20"/>
              </w:rPr>
              <w:t>30.08.2019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hd w:val="clear" w:color="auto" w:fill="FFFFFF"/>
              </w:rPr>
              <w:t>Development of a machine learning algorithm to predict cardiac iron overload in thalassemia majo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Dr. Zahra Hoodbhoy</w:t>
            </w:r>
          </w:p>
          <w:p w:rsidR="000E730E" w:rsidRPr="006C2D6C" w:rsidRDefault="000E730E" w:rsidP="00695D7D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Aga Khan University, Stadium Road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0E730E" w:rsidRDefault="000E730E" w:rsidP="000E730E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6C2D6C"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30.08.2019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hd w:val="clear" w:color="auto" w:fill="FFFFFF"/>
              </w:rPr>
              <w:t>Detection of Structural Heart Disease in Children from Phonocardiogram’s Using Machine Learning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Dr. Zahra Hoodbhoy</w:t>
            </w:r>
          </w:p>
          <w:p w:rsidR="000E730E" w:rsidRPr="006C2D6C" w:rsidRDefault="000E730E" w:rsidP="007842B3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Aga Khan University, Stadium Road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04.09.2019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 single center, open label, randomized, single-dose, 2 way cross-over study to explore the bioequivalence of Sovel 400 /100mg (Sofusbuvir / Velpatasvir) Tablet and Epclusa 400 /100mg  (Sofusbuvir / Velpatasvir) Tablet under Fasting Conditions in Healthy Male Pakistani Subjects.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tabs>
                <w:tab w:val="left" w:pos="8640"/>
              </w:tabs>
              <w:spacing w:after="0" w:line="240" w:lineRule="auto"/>
              <w:ind w:right="560"/>
              <w:jc w:val="center"/>
              <w:rPr>
                <w:rFonts w:cstheme="minorHAnsi"/>
                <w:position w:val="-1"/>
                <w:sz w:val="24"/>
                <w:szCs w:val="24"/>
              </w:rPr>
            </w:pPr>
            <w:r w:rsidRPr="006C2D6C">
              <w:rPr>
                <w:rFonts w:eastAsia="Calibri" w:cstheme="minorHAnsi"/>
                <w:position w:val="-1"/>
                <w:sz w:val="24"/>
                <w:szCs w:val="24"/>
              </w:rPr>
              <w:t>Dr. Raza Shah</w:t>
            </w:r>
          </w:p>
          <w:p w:rsidR="000E730E" w:rsidRPr="006C2D6C" w:rsidRDefault="000E730E" w:rsidP="00B43ED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2D6C">
              <w:rPr>
                <w:rFonts w:eastAsia="Calibri" w:cstheme="minorHAnsi"/>
                <w:position w:val="-1"/>
                <w:sz w:val="24"/>
                <w:szCs w:val="24"/>
              </w:rPr>
              <w:t>Center for Bioequivalence Studies and Clinical Research (CBSCR), International Center for Chemical and Biological Sciences (ICCBS)</w:t>
            </w:r>
            <w:r w:rsidRPr="006C2D6C">
              <w:rPr>
                <w:rFonts w:cstheme="minorHAnsi"/>
                <w:position w:val="-1"/>
                <w:sz w:val="24"/>
                <w:szCs w:val="24"/>
              </w:rPr>
              <w:t xml:space="preserve">, </w:t>
            </w:r>
            <w:r w:rsidRPr="006C2D6C">
              <w:rPr>
                <w:rFonts w:eastAsia="Calibri" w:cstheme="minorHAnsi"/>
                <w:position w:val="-1"/>
                <w:sz w:val="24"/>
                <w:szCs w:val="24"/>
              </w:rPr>
              <w:t>University of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NBC-429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04.09.2019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Capsule endomicroscopy for visualization of the small intestine in EED population in Pakistan</w:t>
            </w:r>
          </w:p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Dr. Asad Ali</w:t>
            </w:r>
          </w:p>
          <w:p w:rsidR="000E730E" w:rsidRPr="006C2D6C" w:rsidRDefault="000E730E" w:rsidP="006C2D6C">
            <w:pPr>
              <w:pStyle w:val="NoSpacing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C2D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Department of Pediatrics and Child Health</w:t>
            </w:r>
          </w:p>
          <w:p w:rsidR="000E730E" w:rsidRPr="006C2D6C" w:rsidRDefault="000E730E" w:rsidP="006C2D6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AKU</w:t>
            </w:r>
            <w:r w:rsidRPr="006C2D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Hospital,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NBC-431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18.09.2019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D974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hd w:val="clear" w:color="auto" w:fill="FFFFFF"/>
              </w:rPr>
              <w:t>Survey to estimate the prevalence of biomarkers of infection with the hepatitis viruses B, C and D and HIV in Sindh Province, Pakistan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2D6C">
              <w:rPr>
                <w:rFonts w:cstheme="minorHAnsi"/>
                <w:bCs/>
                <w:sz w:val="24"/>
                <w:szCs w:val="24"/>
              </w:rPr>
              <w:t>Dr Huma Qureshi</w:t>
            </w:r>
          </w:p>
          <w:p w:rsidR="000E730E" w:rsidRPr="006C2D6C" w:rsidRDefault="000E730E" w:rsidP="00A015D2">
            <w:pPr>
              <w:spacing w:after="0" w:line="240" w:lineRule="auto"/>
              <w:ind w:left="1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2D6C">
              <w:rPr>
                <w:rFonts w:cstheme="minorHAnsi"/>
                <w:bCs/>
                <w:sz w:val="24"/>
                <w:szCs w:val="24"/>
              </w:rPr>
              <w:t xml:space="preserve"> WHO Representative’s 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2D6C">
              <w:rPr>
                <w:rFonts w:cstheme="minorHAnsi"/>
                <w:bCs/>
                <w:sz w:val="24"/>
                <w:szCs w:val="24"/>
              </w:rPr>
              <w:t>NIH Premises, Chak Shahzad,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C2D6C">
              <w:rPr>
                <w:rFonts w:cstheme="minorHAnsi"/>
                <w:bCs/>
                <w:sz w:val="24"/>
                <w:szCs w:val="24"/>
              </w:rPr>
              <w:t>Islamabad Pakistan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348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6</w:t>
            </w:r>
            <w:r w:rsidR="0062384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348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NBC-432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24.09.2019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D974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hd w:val="clear" w:color="auto" w:fill="FFFFFF"/>
              </w:rPr>
              <w:t>Differential sRNA expression profiling in antibiotic resistant and sensitive tuberculosis (TB) patients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Dr. Zhang Feng-min</w:t>
            </w:r>
          </w:p>
          <w:p w:rsidR="000E730E" w:rsidRPr="006C2D6C" w:rsidRDefault="000E730E" w:rsidP="00611F9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Harbin Medical University</w:t>
            </w:r>
          </w:p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Dept</w:t>
            </w:r>
            <w:r w:rsidRPr="006C2D6C">
              <w:rPr>
                <w:rFonts w:cstheme="minorHAnsi"/>
                <w:sz w:val="24"/>
                <w:szCs w:val="24"/>
              </w:rPr>
              <w:t xml:space="preserve"> of Microbiology,Harbin Medical University, China,157, Baojian Road, Harbin,</w:t>
            </w:r>
          </w:p>
          <w:p w:rsidR="000E730E" w:rsidRPr="006C2D6C" w:rsidRDefault="000E730E" w:rsidP="006C2D6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150081, China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864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NBC-433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25.09.2019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hd w:val="clear" w:color="auto" w:fill="FFFFFF"/>
              </w:rPr>
              <w:t>Biofortification with Zinc and Iron for Eliminating Deficiency in Pakistan (BiZIFED2)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2D6C">
              <w:rPr>
                <w:rFonts w:cstheme="minorHAnsi"/>
                <w:color w:val="000000"/>
                <w:sz w:val="24"/>
                <w:szCs w:val="24"/>
              </w:rPr>
              <w:t xml:space="preserve">1.   Prof  Mukhtiar Zaman,  </w:t>
            </w:r>
          </w:p>
          <w:p w:rsidR="000E730E" w:rsidRPr="006C2D6C" w:rsidRDefault="000E730E" w:rsidP="006C2D6C">
            <w:pPr>
              <w:spacing w:after="0" w:line="240" w:lineRule="auto"/>
              <w:ind w:left="-28"/>
              <w:rPr>
                <w:rFonts w:cstheme="minorHAnsi"/>
                <w:color w:val="000000"/>
                <w:sz w:val="24"/>
                <w:szCs w:val="24"/>
              </w:rPr>
            </w:pPr>
            <w:r w:rsidRPr="006C2D6C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Abaseen Foundation, Pak.</w:t>
            </w:r>
          </w:p>
          <w:p w:rsidR="000E730E" w:rsidRPr="006C2D6C" w:rsidRDefault="000E730E" w:rsidP="00964DF4">
            <w:pPr>
              <w:spacing w:after="0" w:line="240" w:lineRule="auto"/>
              <w:ind w:left="-28"/>
              <w:rPr>
                <w:rFonts w:cstheme="minorHAnsi"/>
                <w:color w:val="000000"/>
                <w:sz w:val="24"/>
                <w:szCs w:val="24"/>
              </w:rPr>
            </w:pPr>
            <w:r w:rsidRPr="006C2D6C">
              <w:rPr>
                <w:rFonts w:cstheme="minorHAnsi"/>
                <w:color w:val="000000"/>
                <w:sz w:val="24"/>
                <w:szCs w:val="24"/>
              </w:rPr>
              <w:t xml:space="preserve">2.   Dr.Sadia Fatima, </w:t>
            </w:r>
            <w:r>
              <w:rPr>
                <w:rFonts w:cstheme="minorHAnsi"/>
                <w:color w:val="000000"/>
                <w:sz w:val="24"/>
                <w:szCs w:val="24"/>
              </w:rPr>
              <w:t>KMU, Psh.</w:t>
            </w:r>
          </w:p>
          <w:p w:rsidR="000E730E" w:rsidRPr="006C2D6C" w:rsidRDefault="000E730E" w:rsidP="00D1420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C2D6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3.  Dr. Usman Mahboob, </w:t>
            </w:r>
            <w:r>
              <w:rPr>
                <w:rFonts w:cstheme="minorHAnsi"/>
                <w:color w:val="000000"/>
                <w:sz w:val="24"/>
                <w:szCs w:val="24"/>
              </w:rPr>
              <w:t>KMU</w:t>
            </w:r>
            <w:r w:rsidRPr="006C2D6C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:rsidR="000E730E" w:rsidRPr="006C2D6C" w:rsidRDefault="000E730E" w:rsidP="00D14200">
            <w:pPr>
              <w:spacing w:after="0" w:line="240" w:lineRule="auto"/>
              <w:ind w:left="62" w:hanging="90"/>
              <w:rPr>
                <w:rFonts w:cstheme="minorHAnsi"/>
                <w:color w:val="000000"/>
                <w:sz w:val="24"/>
                <w:szCs w:val="24"/>
              </w:rPr>
            </w:pPr>
            <w:r w:rsidRPr="006C2D6C">
              <w:rPr>
                <w:rFonts w:cstheme="minorHAnsi"/>
                <w:color w:val="000000"/>
                <w:sz w:val="24"/>
                <w:szCs w:val="24"/>
              </w:rPr>
              <w:t xml:space="preserve">     IBMS, Ma</w:t>
            </w:r>
            <w:r>
              <w:rPr>
                <w:rFonts w:cstheme="minorHAnsi"/>
                <w:color w:val="000000"/>
                <w:sz w:val="24"/>
                <w:szCs w:val="24"/>
              </w:rPr>
              <w:t>in campus, Phase V, Hayatabad,</w:t>
            </w:r>
            <w:r w:rsidRPr="006C2D6C">
              <w:rPr>
                <w:rFonts w:cstheme="minorHAnsi"/>
                <w:color w:val="000000"/>
                <w:sz w:val="24"/>
                <w:szCs w:val="24"/>
              </w:rPr>
              <w:t>Peshawar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lastRenderedPageBreak/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NBC-434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04.10.2019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D974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eastAsia="Times New Roman" w:cstheme="minorHAnsi"/>
                <w:color w:val="202124"/>
                <w:sz w:val="24"/>
                <w:szCs w:val="24"/>
              </w:rPr>
            </w:pPr>
            <w:r w:rsidRPr="0044001D">
              <w:rPr>
                <w:rFonts w:eastAsia="Times New Roman" w:cstheme="minorHAnsi"/>
                <w:color w:val="202124"/>
                <w:sz w:val="24"/>
                <w:szCs w:val="24"/>
              </w:rPr>
              <w:t xml:space="preserve">IMPACT smoking cessation support for people with severe mental illness in South Asia (IMPACT 4S): a protocol for a </w:t>
            </w:r>
            <w:r w:rsidRPr="006C2D6C">
              <w:rPr>
                <w:rFonts w:eastAsia="Times New Roman" w:cstheme="minorHAnsi"/>
                <w:color w:val="202124"/>
                <w:sz w:val="24"/>
                <w:szCs w:val="24"/>
              </w:rPr>
              <w:t>randomized</w:t>
            </w:r>
            <w:r w:rsidRPr="0044001D">
              <w:rPr>
                <w:rFonts w:eastAsia="Times New Roman" w:cstheme="minorHAnsi"/>
                <w:color w:val="202124"/>
                <w:sz w:val="24"/>
                <w:szCs w:val="24"/>
              </w:rPr>
              <w:t xml:space="preserve"> controlled pilot and feasibility trial for a combined </w:t>
            </w:r>
            <w:r w:rsidRPr="006C2D6C">
              <w:rPr>
                <w:rFonts w:eastAsia="Times New Roman" w:cstheme="minorHAnsi"/>
                <w:color w:val="202124"/>
                <w:sz w:val="24"/>
                <w:szCs w:val="24"/>
              </w:rPr>
              <w:t>behavioral</w:t>
            </w:r>
            <w:r w:rsidRPr="0044001D">
              <w:rPr>
                <w:rFonts w:eastAsia="Times New Roman" w:cstheme="minorHAnsi"/>
                <w:color w:val="202124"/>
                <w:sz w:val="24"/>
                <w:szCs w:val="24"/>
              </w:rPr>
              <w:t xml:space="preserve"> and pharmacological support intervention. Short title: IMPACT 4S pilot and feasibility trial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>Prof Asad Tamizuddin Nizami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 xml:space="preserve">Institute of Psychiatry, 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 xml:space="preserve">WHO Collaborating Centre for Mental Health and Research. 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 xml:space="preserve">Rawalpindi Medical University 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>Rawalpindi Pakistan.</w:t>
            </w:r>
          </w:p>
          <w:p w:rsidR="000E730E" w:rsidRPr="006C2D6C" w:rsidRDefault="000E730E" w:rsidP="006C2D6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NBC-435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D6C">
              <w:rPr>
                <w:rFonts w:cstheme="minorHAnsi"/>
                <w:sz w:val="24"/>
                <w:szCs w:val="24"/>
              </w:rPr>
              <w:t>15.10.2019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D974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Sunrise Pilot Study International Surveillance Study of Movement Behaviors in the Early Years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6C2D6C">
              <w:rPr>
                <w:rFonts w:cstheme="minorHAnsi"/>
                <w:sz w:val="24"/>
                <w:szCs w:val="24"/>
              </w:rPr>
              <w:t>Dr. Ali Turab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6C2D6C">
              <w:rPr>
                <w:rFonts w:cstheme="minorHAnsi"/>
                <w:sz w:val="24"/>
                <w:szCs w:val="24"/>
              </w:rPr>
              <w:t>Director Design and Planning</w:t>
            </w:r>
          </w:p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  <w:sz w:val="24"/>
                <w:szCs w:val="24"/>
              </w:rPr>
              <w:t xml:space="preserve">PHC Global, </w:t>
            </w:r>
            <w:r w:rsidRPr="006C2D6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H# 241, 1st Floor, Bahadurabad # 3, Adjacent to Askari Bank,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31E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7</w:t>
            </w:r>
            <w:r w:rsidR="0062384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eastAsia="Times New Roman" w:cstheme="minorHAnsi"/>
                <w:color w:val="000000"/>
              </w:rPr>
              <w:t>NBC-436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4D53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C2D6C">
              <w:rPr>
                <w:rFonts w:cstheme="minorHAnsi"/>
                <w:sz w:val="24"/>
                <w:szCs w:val="24"/>
              </w:rPr>
              <w:t>16.10.2019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6C2D6C">
              <w:rPr>
                <w:rFonts w:cstheme="minorHAnsi"/>
                <w:color w:val="202124"/>
                <w:shd w:val="clear" w:color="auto" w:fill="FFFFFF"/>
              </w:rPr>
              <w:t>“Consequence of Respiratory Syncytial Virus (RSV) Infection in Young Infants-Karachi, Pakistan”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6C2D6C" w:rsidRDefault="000E730E" w:rsidP="006C2D6C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>Dr. Muhammad Imran Nisar</w:t>
            </w:r>
          </w:p>
          <w:p w:rsidR="000E730E" w:rsidRPr="006C2D6C" w:rsidRDefault="000E730E" w:rsidP="006B2C47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6C2D6C">
              <w:rPr>
                <w:rFonts w:cstheme="minorHAnsi"/>
              </w:rPr>
              <w:t xml:space="preserve">Pediatrics &amp; Child Health, </w:t>
            </w:r>
            <w:r>
              <w:rPr>
                <w:rFonts w:cstheme="minorHAnsi"/>
              </w:rPr>
              <w:t>AKUH</w:t>
            </w:r>
            <w:r w:rsidRPr="006C2D6C">
              <w:rPr>
                <w:rFonts w:cstheme="minorHAnsi"/>
              </w:rPr>
              <w:t>, Stadium Road, Karachi.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525E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62384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NBC-437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EA1783" w:rsidRDefault="000E730E" w:rsidP="006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E33A98" w:rsidRDefault="000E730E" w:rsidP="00E33A9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E33A98">
              <w:rPr>
                <w:rFonts w:cstheme="minorHAnsi"/>
                <w:color w:val="202124"/>
                <w:shd w:val="clear" w:color="auto" w:fill="FFFFFF"/>
              </w:rPr>
              <w:t>Comparison of Treatment of Severe Acute Malnutrition (SAM) in Children 6-59 months old with Ready-to-use therapeutic food (RUTF) and Ready-to-use-supplementary food (RUSF): An Individual Randomized, Double-Blind, Controlled, Clinical Non-Inferiority Trial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EA1783" w:rsidRDefault="000E730E" w:rsidP="006E5717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Dr. Sajid Bashir Soofi</w:t>
            </w:r>
          </w:p>
          <w:p w:rsidR="000E730E" w:rsidRPr="00EA1783" w:rsidRDefault="000E730E" w:rsidP="009A57E8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 xml:space="preserve">of Paediatrics and Child Health,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, National Stadium Road,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 xml:space="preserve">Karachi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E33A98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62384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NBC-438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637C13">
            <w:pPr>
              <w:jc w:val="center"/>
            </w:pPr>
            <w:r w:rsidRPr="00A10F77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B342A7">
              <w:rPr>
                <w:rFonts w:cstheme="minorHAnsi"/>
                <w:color w:val="202124"/>
                <w:shd w:val="clear" w:color="auto" w:fill="FFFFFF"/>
              </w:rPr>
              <w:t>Reducing Neonatal and Infant Mortality with a Birth Oximetery Routine for Newborns in Pakistan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870AE4" w:rsidRDefault="000E730E" w:rsidP="006E571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E4">
              <w:rPr>
                <w:rFonts w:ascii="Times New Roman" w:hAnsi="Times New Roman" w:cs="Times New Roman"/>
                <w:sz w:val="24"/>
                <w:szCs w:val="24"/>
              </w:rPr>
              <w:t>Dr. Zahra Hoodbhoy</w:t>
            </w:r>
          </w:p>
          <w:p w:rsidR="000E730E" w:rsidRPr="00EA1783" w:rsidRDefault="000E730E" w:rsidP="00E20389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r w:rsidR="00E2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AE4">
              <w:rPr>
                <w:rFonts w:ascii="Times New Roman" w:hAnsi="Times New Roman" w:cs="Times New Roman"/>
                <w:sz w:val="24"/>
                <w:szCs w:val="24"/>
              </w:rPr>
              <w:t>Karachi,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525EF3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62384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NBC-439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637C13">
            <w:pPr>
              <w:jc w:val="center"/>
            </w:pPr>
            <w:r w:rsidRPr="00A10F77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B342A7">
              <w:rPr>
                <w:rFonts w:cstheme="minorHAnsi"/>
                <w:color w:val="202124"/>
                <w:shd w:val="clear" w:color="auto" w:fill="FFFFFF"/>
              </w:rPr>
              <w:t>Impact assessment of Typhoid conjugate vaccine following introduction in Routine Immunization Program of Pakistan (Acronym: ITRIPP)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135633" w:rsidRDefault="000E730E" w:rsidP="006E5717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633">
              <w:rPr>
                <w:rFonts w:ascii="Times New Roman" w:eastAsia="Calibri" w:hAnsi="Times New Roman" w:cs="Times New Roman"/>
                <w:sz w:val="24"/>
                <w:szCs w:val="24"/>
              </w:rPr>
              <w:t>Dr Farah Qamar</w:t>
            </w:r>
          </w:p>
          <w:p w:rsidR="000E730E" w:rsidRPr="00EA1783" w:rsidRDefault="000E730E" w:rsidP="006B2C47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633">
              <w:rPr>
                <w:rFonts w:ascii="Times New Roman" w:eastAsia="Calibri" w:hAnsi="Times New Roman" w:cs="Times New Roman"/>
                <w:sz w:val="24"/>
                <w:szCs w:val="24"/>
              </w:rPr>
              <w:t>Stadium Road, P.O Box 3500</w:t>
            </w:r>
            <w:r>
              <w:t xml:space="preserve">, </w:t>
            </w:r>
            <w:r w:rsidRPr="001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Karachi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DC1A35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62384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NBC-440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EA1783" w:rsidRDefault="000E730E" w:rsidP="006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6C2D6C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  <w:r w:rsidRPr="00B342A7">
              <w:rPr>
                <w:rFonts w:cstheme="minorHAnsi"/>
                <w:color w:val="202124"/>
                <w:shd w:val="clear" w:color="auto" w:fill="FFFFFF"/>
              </w:rPr>
              <w:t>Post TCV Campaign Coverage Survey, Sindh Pakistan, 2019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3E3F85" w:rsidRDefault="000E730E" w:rsidP="00637C13">
            <w:pPr>
              <w:pStyle w:val="Default"/>
              <w:jc w:val="center"/>
            </w:pPr>
            <w:r w:rsidRPr="003E3F85">
              <w:t>Mr. Muhammad Nasir Khan</w:t>
            </w:r>
          </w:p>
          <w:p w:rsidR="000E730E" w:rsidRPr="00EA1783" w:rsidRDefault="000E730E" w:rsidP="00623846">
            <w:pPr>
              <w:pStyle w:val="Default"/>
              <w:jc w:val="center"/>
            </w:pPr>
            <w:r w:rsidRPr="003E3F85">
              <w:t>Sindh Bureau of Statistics , P&amp;D</w:t>
            </w:r>
            <w:r>
              <w:t xml:space="preserve"> Dep</w:t>
            </w:r>
            <w:r w:rsidR="00623846">
              <w:t xml:space="preserve">t, </w:t>
            </w:r>
            <w:r w:rsidRPr="003E3F85">
              <w:t>St. #13, Block- 8 Kehkashan, Clifton near Punjab</w:t>
            </w:r>
            <w:r>
              <w:t xml:space="preserve"> </w:t>
            </w:r>
            <w:r w:rsidRPr="003E3F85">
              <w:t>Chowrangi,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525EF3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EA1783" w:rsidRDefault="000E730E" w:rsidP="006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8B2A75" w:rsidRDefault="000E730E" w:rsidP="008B2A75">
            <w:pPr>
              <w:shd w:val="clear" w:color="auto" w:fill="FFFFFF"/>
              <w:spacing w:after="0" w:line="240" w:lineRule="auto"/>
              <w:outlineLvl w:val="1"/>
              <w:rPr>
                <w:rFonts w:ascii="Helvetica" w:eastAsia="Times New Roman" w:hAnsi="Helvetica" w:cs="Helvetica"/>
                <w:color w:val="202124"/>
              </w:rPr>
            </w:pPr>
            <w:r w:rsidRPr="008B2A75">
              <w:rPr>
                <w:rFonts w:ascii="Helvetica" w:eastAsia="Times New Roman" w:hAnsi="Helvetica" w:cs="Helvetica"/>
                <w:color w:val="202124"/>
              </w:rPr>
              <w:t>Effect of Bovine Lactoferrin on Seroconversion following polio vaccine administration in Children. A Randomized Control Trial</w:t>
            </w:r>
          </w:p>
          <w:p w:rsidR="000E730E" w:rsidRPr="00B342A7" w:rsidRDefault="000E730E" w:rsidP="000B2FBF">
            <w:pPr>
              <w:shd w:val="clear" w:color="auto" w:fill="FFFFFF"/>
              <w:spacing w:after="0" w:line="240" w:lineRule="auto"/>
              <w:outlineLvl w:val="1"/>
              <w:rPr>
                <w:rFonts w:cstheme="minorHAnsi"/>
                <w:color w:val="202124"/>
                <w:shd w:val="clear" w:color="auto" w:fill="FFFFFF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0C7337" w:rsidRDefault="000E730E" w:rsidP="006E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Sajid Bashir Soofi</w:t>
            </w:r>
          </w:p>
          <w:p w:rsidR="000E730E" w:rsidRPr="006C2D6C" w:rsidRDefault="000E730E" w:rsidP="00F1422E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0C7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Centre of Excellence, Division of Women and Child health,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AKU,  </w:t>
            </w:r>
            <w:r w:rsidRPr="000C7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Stadium Road,  Karachi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525EF3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lastRenderedPageBreak/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77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NBC-444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EA1783" w:rsidRDefault="000E730E" w:rsidP="006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7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8D7BF7" w:rsidRDefault="000E730E" w:rsidP="008B2A75">
            <w:pPr>
              <w:shd w:val="clear" w:color="auto" w:fill="FFFFFF"/>
              <w:spacing w:after="0" w:line="240" w:lineRule="auto"/>
              <w:outlineLvl w:val="1"/>
              <w:rPr>
                <w:rFonts w:ascii="Helvetica" w:eastAsia="Times New Roman" w:hAnsi="Helvetica" w:cs="Helvetica"/>
                <w:color w:val="202124"/>
              </w:rPr>
            </w:pPr>
            <w:r w:rsidRPr="008D7BF7">
              <w:rPr>
                <w:rFonts w:ascii="Helvetica" w:hAnsi="Helvetica" w:cs="Helvetica"/>
                <w:color w:val="202124"/>
                <w:shd w:val="clear" w:color="auto" w:fill="FFFFFF"/>
              </w:rPr>
              <w:t>Preventing Infant Malnutrition with Early Supplementation (PRIMES)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D3093E" w:rsidRDefault="000E730E" w:rsidP="006E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3E">
              <w:rPr>
                <w:rFonts w:ascii="Times New Roman" w:hAnsi="Times New Roman" w:cs="Times New Roman"/>
                <w:sz w:val="24"/>
                <w:szCs w:val="24"/>
              </w:rPr>
              <w:t>Dr. Fyezah Jehan</w:t>
            </w:r>
          </w:p>
          <w:p w:rsidR="000E730E" w:rsidRPr="006C2D6C" w:rsidRDefault="000E730E" w:rsidP="000E6284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AKU, </w:t>
            </w:r>
            <w:r w:rsidRPr="00D309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National Stadium Rd, Aga Khan University Hospital, Karachi, Karachi City, Sindh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525EF3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  <w:tr w:rsidR="000E730E" w:rsidRPr="006C2D6C" w:rsidTr="00331B74">
        <w:trPr>
          <w:trHeight w:val="30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623846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9A5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NBC-445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AF428E" w:rsidRDefault="000E730E" w:rsidP="0063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8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Pr="00C16261" w:rsidRDefault="000E730E" w:rsidP="00C1626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Helvetica" w:eastAsia="Times New Roman" w:hAnsi="Helvetica" w:cs="Helvetica"/>
                <w:color w:val="202124"/>
              </w:rPr>
            </w:pPr>
            <w:r w:rsidRPr="00C16261">
              <w:rPr>
                <w:rFonts w:ascii="Helvetica" w:hAnsi="Helvetica" w:cs="Helvetica"/>
                <w:color w:val="202124"/>
                <w:shd w:val="clear" w:color="auto" w:fill="FFFFFF"/>
              </w:rPr>
              <w:t>The Doctor Brides: An in-depth mixed methods exploration of female doctors’ experiences and other stakeholders’ perceptions of career enablers and barriers in Pakistan.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0E" w:rsidRPr="00AF428E" w:rsidRDefault="000E730E" w:rsidP="006E5717">
            <w:pPr>
              <w:pStyle w:val="Default"/>
              <w:jc w:val="center"/>
            </w:pPr>
            <w:r w:rsidRPr="00AF428E">
              <w:t>Muhammad Abdullah Qazi</w:t>
            </w:r>
          </w:p>
          <w:p w:rsidR="000E730E" w:rsidRPr="00AF428E" w:rsidRDefault="000E730E" w:rsidP="006E5717">
            <w:pPr>
              <w:pStyle w:val="Default"/>
              <w:jc w:val="center"/>
            </w:pPr>
            <w:r w:rsidRPr="00AF428E">
              <w:t>University of Dundee (UoD)</w:t>
            </w:r>
          </w:p>
          <w:p w:rsidR="000E730E" w:rsidRPr="00AF428E" w:rsidRDefault="000E730E" w:rsidP="006E5717">
            <w:pPr>
              <w:pStyle w:val="Default"/>
              <w:jc w:val="center"/>
            </w:pPr>
            <w:r w:rsidRPr="00AF428E">
              <w:t>School of Medicine, University of Dundee,</w:t>
            </w:r>
          </w:p>
          <w:p w:rsidR="000E730E" w:rsidRPr="006C2D6C" w:rsidRDefault="000E730E" w:rsidP="006E5717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AF428E">
              <w:t>Ninewells Hospital &amp; Medical School. DD1 9SY, Scotland, UK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E" w:rsidRDefault="000E730E" w:rsidP="006078EA">
            <w:pPr>
              <w:spacing w:after="0" w:line="240" w:lineRule="auto"/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Approved</w:t>
            </w:r>
          </w:p>
        </w:tc>
      </w:tr>
    </w:tbl>
    <w:p w:rsidR="00FD1560" w:rsidRPr="006C2D6C" w:rsidRDefault="00FD1560">
      <w:pPr>
        <w:rPr>
          <w:rFonts w:cstheme="minorHAnsi"/>
        </w:rPr>
      </w:pPr>
    </w:p>
    <w:p w:rsidR="0014703E" w:rsidRPr="006C2D6C" w:rsidRDefault="0014703E" w:rsidP="00A2363B">
      <w:pPr>
        <w:spacing w:after="0" w:line="360" w:lineRule="auto"/>
        <w:rPr>
          <w:rFonts w:cstheme="minorHAnsi"/>
        </w:rPr>
      </w:pPr>
    </w:p>
    <w:p w:rsidR="00F43C73" w:rsidRDefault="00F43C73">
      <w:pPr>
        <w:rPr>
          <w:rFonts w:cstheme="minorHAnsi"/>
        </w:rPr>
      </w:pPr>
    </w:p>
    <w:sectPr w:rsidR="00F43C73" w:rsidSect="002C554F">
      <w:pgSz w:w="15840" w:h="12240" w:orient="landscape"/>
      <w:pgMar w:top="547" w:right="1152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A0" w:rsidRDefault="004A6EA0" w:rsidP="00E47B82">
      <w:pPr>
        <w:spacing w:after="0" w:line="240" w:lineRule="auto"/>
      </w:pPr>
      <w:r>
        <w:separator/>
      </w:r>
    </w:p>
  </w:endnote>
  <w:endnote w:type="continuationSeparator" w:id="1">
    <w:p w:rsidR="004A6EA0" w:rsidRDefault="004A6EA0" w:rsidP="00E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A0" w:rsidRDefault="004A6EA0" w:rsidP="00E47B82">
      <w:pPr>
        <w:spacing w:after="0" w:line="240" w:lineRule="auto"/>
      </w:pPr>
      <w:r>
        <w:separator/>
      </w:r>
    </w:p>
  </w:footnote>
  <w:footnote w:type="continuationSeparator" w:id="1">
    <w:p w:rsidR="004A6EA0" w:rsidRDefault="004A6EA0" w:rsidP="00E4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F1A"/>
    <w:rsid w:val="00006D7D"/>
    <w:rsid w:val="00015B86"/>
    <w:rsid w:val="00023976"/>
    <w:rsid w:val="0003483F"/>
    <w:rsid w:val="000351C5"/>
    <w:rsid w:val="00060D86"/>
    <w:rsid w:val="00061ED1"/>
    <w:rsid w:val="000B2FBF"/>
    <w:rsid w:val="000C0036"/>
    <w:rsid w:val="000C36EA"/>
    <w:rsid w:val="000D0D07"/>
    <w:rsid w:val="000D41A8"/>
    <w:rsid w:val="000D5814"/>
    <w:rsid w:val="000E1DB2"/>
    <w:rsid w:val="000E4F1F"/>
    <w:rsid w:val="000E6141"/>
    <w:rsid w:val="000E61C4"/>
    <w:rsid w:val="000E6284"/>
    <w:rsid w:val="000E730E"/>
    <w:rsid w:val="000F1534"/>
    <w:rsid w:val="001038BF"/>
    <w:rsid w:val="001132D0"/>
    <w:rsid w:val="0012013C"/>
    <w:rsid w:val="001213FC"/>
    <w:rsid w:val="00127D64"/>
    <w:rsid w:val="0014237A"/>
    <w:rsid w:val="0014703E"/>
    <w:rsid w:val="00165735"/>
    <w:rsid w:val="00170389"/>
    <w:rsid w:val="0019074B"/>
    <w:rsid w:val="00197037"/>
    <w:rsid w:val="001B7C2C"/>
    <w:rsid w:val="001D2C98"/>
    <w:rsid w:val="001D4DBA"/>
    <w:rsid w:val="00200E5B"/>
    <w:rsid w:val="00206D09"/>
    <w:rsid w:val="00212261"/>
    <w:rsid w:val="00232982"/>
    <w:rsid w:val="00232ABB"/>
    <w:rsid w:val="00235490"/>
    <w:rsid w:val="002400E6"/>
    <w:rsid w:val="0025358F"/>
    <w:rsid w:val="00262062"/>
    <w:rsid w:val="00274C1F"/>
    <w:rsid w:val="002779AE"/>
    <w:rsid w:val="00281578"/>
    <w:rsid w:val="002A06B7"/>
    <w:rsid w:val="002A5D26"/>
    <w:rsid w:val="002C1352"/>
    <w:rsid w:val="002C5012"/>
    <w:rsid w:val="002C554F"/>
    <w:rsid w:val="002D1A57"/>
    <w:rsid w:val="002D67F3"/>
    <w:rsid w:val="002E4145"/>
    <w:rsid w:val="002F0652"/>
    <w:rsid w:val="00331B74"/>
    <w:rsid w:val="003337A9"/>
    <w:rsid w:val="00336C45"/>
    <w:rsid w:val="00360D7C"/>
    <w:rsid w:val="00361DF4"/>
    <w:rsid w:val="00381C32"/>
    <w:rsid w:val="00383657"/>
    <w:rsid w:val="003A03C0"/>
    <w:rsid w:val="003A2568"/>
    <w:rsid w:val="003B54A5"/>
    <w:rsid w:val="003B692F"/>
    <w:rsid w:val="003B6E67"/>
    <w:rsid w:val="003C172A"/>
    <w:rsid w:val="003D0A03"/>
    <w:rsid w:val="003E003B"/>
    <w:rsid w:val="003E2D1A"/>
    <w:rsid w:val="003F1383"/>
    <w:rsid w:val="003F2337"/>
    <w:rsid w:val="004044E4"/>
    <w:rsid w:val="00413308"/>
    <w:rsid w:val="00416E11"/>
    <w:rsid w:val="0042750B"/>
    <w:rsid w:val="00431E91"/>
    <w:rsid w:val="0043271C"/>
    <w:rsid w:val="004359A5"/>
    <w:rsid w:val="00436DA6"/>
    <w:rsid w:val="0044001D"/>
    <w:rsid w:val="00443DF8"/>
    <w:rsid w:val="00445C6A"/>
    <w:rsid w:val="004536CF"/>
    <w:rsid w:val="00455A22"/>
    <w:rsid w:val="004708C1"/>
    <w:rsid w:val="0047466E"/>
    <w:rsid w:val="00476E98"/>
    <w:rsid w:val="0048268B"/>
    <w:rsid w:val="0048655D"/>
    <w:rsid w:val="004933CD"/>
    <w:rsid w:val="00497CCD"/>
    <w:rsid w:val="004A6EA0"/>
    <w:rsid w:val="004D5392"/>
    <w:rsid w:val="004D6C2D"/>
    <w:rsid w:val="004E3180"/>
    <w:rsid w:val="004E36C1"/>
    <w:rsid w:val="004F01C8"/>
    <w:rsid w:val="004F4914"/>
    <w:rsid w:val="004F67E9"/>
    <w:rsid w:val="00525EF3"/>
    <w:rsid w:val="00536187"/>
    <w:rsid w:val="005471BD"/>
    <w:rsid w:val="0056289F"/>
    <w:rsid w:val="00567B9F"/>
    <w:rsid w:val="00573CBA"/>
    <w:rsid w:val="00580817"/>
    <w:rsid w:val="0058424A"/>
    <w:rsid w:val="0058529F"/>
    <w:rsid w:val="00595F1A"/>
    <w:rsid w:val="005A1189"/>
    <w:rsid w:val="005A4623"/>
    <w:rsid w:val="005A469A"/>
    <w:rsid w:val="005C0CFC"/>
    <w:rsid w:val="005C1480"/>
    <w:rsid w:val="005C48A4"/>
    <w:rsid w:val="005C5955"/>
    <w:rsid w:val="005C661D"/>
    <w:rsid w:val="005F62DD"/>
    <w:rsid w:val="006004F3"/>
    <w:rsid w:val="00602975"/>
    <w:rsid w:val="006078EA"/>
    <w:rsid w:val="00611F9A"/>
    <w:rsid w:val="00623846"/>
    <w:rsid w:val="00624267"/>
    <w:rsid w:val="00630AED"/>
    <w:rsid w:val="00634ECD"/>
    <w:rsid w:val="00636ED7"/>
    <w:rsid w:val="00637C13"/>
    <w:rsid w:val="00643619"/>
    <w:rsid w:val="00646DDA"/>
    <w:rsid w:val="00651367"/>
    <w:rsid w:val="0065560D"/>
    <w:rsid w:val="00657170"/>
    <w:rsid w:val="00680981"/>
    <w:rsid w:val="00681DA9"/>
    <w:rsid w:val="00681F99"/>
    <w:rsid w:val="00686F06"/>
    <w:rsid w:val="00690F16"/>
    <w:rsid w:val="00695D7D"/>
    <w:rsid w:val="006B2C47"/>
    <w:rsid w:val="006B3EAA"/>
    <w:rsid w:val="006B4FAA"/>
    <w:rsid w:val="006C072F"/>
    <w:rsid w:val="006C2D6C"/>
    <w:rsid w:val="006C5C23"/>
    <w:rsid w:val="006C7153"/>
    <w:rsid w:val="006D2A18"/>
    <w:rsid w:val="006D699B"/>
    <w:rsid w:val="006D7B7B"/>
    <w:rsid w:val="006E4012"/>
    <w:rsid w:val="006E5717"/>
    <w:rsid w:val="006F2208"/>
    <w:rsid w:val="007025CA"/>
    <w:rsid w:val="00704635"/>
    <w:rsid w:val="00714FCC"/>
    <w:rsid w:val="007240D4"/>
    <w:rsid w:val="007276E7"/>
    <w:rsid w:val="00753410"/>
    <w:rsid w:val="007842B3"/>
    <w:rsid w:val="00790963"/>
    <w:rsid w:val="00792880"/>
    <w:rsid w:val="007A2A87"/>
    <w:rsid w:val="007B247B"/>
    <w:rsid w:val="007B3325"/>
    <w:rsid w:val="007B5A91"/>
    <w:rsid w:val="007E1439"/>
    <w:rsid w:val="007F5E8F"/>
    <w:rsid w:val="007F69D0"/>
    <w:rsid w:val="00802AFA"/>
    <w:rsid w:val="008067AD"/>
    <w:rsid w:val="008257B0"/>
    <w:rsid w:val="00855F31"/>
    <w:rsid w:val="0085778B"/>
    <w:rsid w:val="008578FF"/>
    <w:rsid w:val="00857961"/>
    <w:rsid w:val="00864254"/>
    <w:rsid w:val="008665C8"/>
    <w:rsid w:val="00872B6F"/>
    <w:rsid w:val="00875177"/>
    <w:rsid w:val="00883C37"/>
    <w:rsid w:val="00887F7F"/>
    <w:rsid w:val="00896F97"/>
    <w:rsid w:val="008B2A75"/>
    <w:rsid w:val="008D6628"/>
    <w:rsid w:val="008D7581"/>
    <w:rsid w:val="008D7BF7"/>
    <w:rsid w:val="008E4EF5"/>
    <w:rsid w:val="008E753C"/>
    <w:rsid w:val="008E785B"/>
    <w:rsid w:val="0091159A"/>
    <w:rsid w:val="00914A39"/>
    <w:rsid w:val="009167C8"/>
    <w:rsid w:val="00920A05"/>
    <w:rsid w:val="00926018"/>
    <w:rsid w:val="00930B78"/>
    <w:rsid w:val="009340E3"/>
    <w:rsid w:val="00940416"/>
    <w:rsid w:val="00946DF8"/>
    <w:rsid w:val="009563BF"/>
    <w:rsid w:val="00962207"/>
    <w:rsid w:val="00964DF4"/>
    <w:rsid w:val="00967AAC"/>
    <w:rsid w:val="00970669"/>
    <w:rsid w:val="00973866"/>
    <w:rsid w:val="009801AA"/>
    <w:rsid w:val="009A41C6"/>
    <w:rsid w:val="009A5259"/>
    <w:rsid w:val="009A54E7"/>
    <w:rsid w:val="009A57E8"/>
    <w:rsid w:val="009A5F1C"/>
    <w:rsid w:val="009B441D"/>
    <w:rsid w:val="009D2C5D"/>
    <w:rsid w:val="009D3431"/>
    <w:rsid w:val="009D5C52"/>
    <w:rsid w:val="009E2D08"/>
    <w:rsid w:val="009E400B"/>
    <w:rsid w:val="009E5BD0"/>
    <w:rsid w:val="009F4EA4"/>
    <w:rsid w:val="009F6E32"/>
    <w:rsid w:val="00A015D2"/>
    <w:rsid w:val="00A11AD3"/>
    <w:rsid w:val="00A2363B"/>
    <w:rsid w:val="00A50B64"/>
    <w:rsid w:val="00A540DC"/>
    <w:rsid w:val="00A54A9B"/>
    <w:rsid w:val="00A57EF4"/>
    <w:rsid w:val="00A67059"/>
    <w:rsid w:val="00A756DE"/>
    <w:rsid w:val="00A77155"/>
    <w:rsid w:val="00A842DF"/>
    <w:rsid w:val="00AB25D1"/>
    <w:rsid w:val="00AC1E08"/>
    <w:rsid w:val="00AC20F0"/>
    <w:rsid w:val="00AC46D6"/>
    <w:rsid w:val="00AC5E7E"/>
    <w:rsid w:val="00AD2632"/>
    <w:rsid w:val="00AE068A"/>
    <w:rsid w:val="00B02340"/>
    <w:rsid w:val="00B15B92"/>
    <w:rsid w:val="00B274FA"/>
    <w:rsid w:val="00B342A7"/>
    <w:rsid w:val="00B41B82"/>
    <w:rsid w:val="00B43EDD"/>
    <w:rsid w:val="00B76BFC"/>
    <w:rsid w:val="00B81C6D"/>
    <w:rsid w:val="00B81E7F"/>
    <w:rsid w:val="00B834C9"/>
    <w:rsid w:val="00B8376D"/>
    <w:rsid w:val="00BA4011"/>
    <w:rsid w:val="00BA68A6"/>
    <w:rsid w:val="00BD053B"/>
    <w:rsid w:val="00BF6D26"/>
    <w:rsid w:val="00C11F75"/>
    <w:rsid w:val="00C15A1B"/>
    <w:rsid w:val="00C16261"/>
    <w:rsid w:val="00C50C9C"/>
    <w:rsid w:val="00C518AD"/>
    <w:rsid w:val="00C7792E"/>
    <w:rsid w:val="00C77BFE"/>
    <w:rsid w:val="00C873A9"/>
    <w:rsid w:val="00C8791C"/>
    <w:rsid w:val="00C906BF"/>
    <w:rsid w:val="00CA0EE2"/>
    <w:rsid w:val="00CB1ECD"/>
    <w:rsid w:val="00CC54A0"/>
    <w:rsid w:val="00CE23CD"/>
    <w:rsid w:val="00CF32F5"/>
    <w:rsid w:val="00CF4275"/>
    <w:rsid w:val="00D075EE"/>
    <w:rsid w:val="00D07992"/>
    <w:rsid w:val="00D114C7"/>
    <w:rsid w:val="00D11F67"/>
    <w:rsid w:val="00D1207C"/>
    <w:rsid w:val="00D13F67"/>
    <w:rsid w:val="00D14200"/>
    <w:rsid w:val="00D2141E"/>
    <w:rsid w:val="00D2590E"/>
    <w:rsid w:val="00D273BB"/>
    <w:rsid w:val="00D30392"/>
    <w:rsid w:val="00D4364C"/>
    <w:rsid w:val="00D50492"/>
    <w:rsid w:val="00D60820"/>
    <w:rsid w:val="00D75592"/>
    <w:rsid w:val="00D75BF2"/>
    <w:rsid w:val="00D84972"/>
    <w:rsid w:val="00D957AE"/>
    <w:rsid w:val="00D9745E"/>
    <w:rsid w:val="00DA06A0"/>
    <w:rsid w:val="00DA345F"/>
    <w:rsid w:val="00DB0113"/>
    <w:rsid w:val="00DB2496"/>
    <w:rsid w:val="00DC1A35"/>
    <w:rsid w:val="00DC41F7"/>
    <w:rsid w:val="00DD0A9F"/>
    <w:rsid w:val="00DE2AF4"/>
    <w:rsid w:val="00E0210A"/>
    <w:rsid w:val="00E139AE"/>
    <w:rsid w:val="00E1530D"/>
    <w:rsid w:val="00E16076"/>
    <w:rsid w:val="00E1755A"/>
    <w:rsid w:val="00E20389"/>
    <w:rsid w:val="00E220A2"/>
    <w:rsid w:val="00E33A98"/>
    <w:rsid w:val="00E41A16"/>
    <w:rsid w:val="00E47B82"/>
    <w:rsid w:val="00E523F8"/>
    <w:rsid w:val="00E55D04"/>
    <w:rsid w:val="00E6234D"/>
    <w:rsid w:val="00E6705E"/>
    <w:rsid w:val="00E73D8F"/>
    <w:rsid w:val="00E7480A"/>
    <w:rsid w:val="00E909F5"/>
    <w:rsid w:val="00EA45C8"/>
    <w:rsid w:val="00EA5E2F"/>
    <w:rsid w:val="00EA71D3"/>
    <w:rsid w:val="00EA741C"/>
    <w:rsid w:val="00EB3FCC"/>
    <w:rsid w:val="00EC6575"/>
    <w:rsid w:val="00EE2AEA"/>
    <w:rsid w:val="00F1422E"/>
    <w:rsid w:val="00F363BA"/>
    <w:rsid w:val="00F43C73"/>
    <w:rsid w:val="00F43FE9"/>
    <w:rsid w:val="00F848F1"/>
    <w:rsid w:val="00F8490F"/>
    <w:rsid w:val="00F90BA1"/>
    <w:rsid w:val="00F91C1E"/>
    <w:rsid w:val="00F91E31"/>
    <w:rsid w:val="00F97868"/>
    <w:rsid w:val="00FA0091"/>
    <w:rsid w:val="00FB1B5C"/>
    <w:rsid w:val="00FB40B6"/>
    <w:rsid w:val="00FB6EEA"/>
    <w:rsid w:val="00FB7497"/>
    <w:rsid w:val="00FC0532"/>
    <w:rsid w:val="00FD140B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paragraph" w:styleId="Heading2">
    <w:name w:val="heading 2"/>
    <w:basedOn w:val="Normal"/>
    <w:link w:val="Heading2Char"/>
    <w:uiPriority w:val="9"/>
    <w:qFormat/>
    <w:rsid w:val="000B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F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6C2D6C"/>
    <w:pPr>
      <w:spacing w:after="0" w:line="240" w:lineRule="auto"/>
    </w:pPr>
    <w:rPr>
      <w:rFonts w:ascii="Calibri" w:eastAsia="PMingLiU" w:hAnsi="Calibri" w:cs="Times New Roman"/>
    </w:rPr>
  </w:style>
  <w:style w:type="character" w:customStyle="1" w:styleId="NoSpacingChar">
    <w:name w:val="No Spacing Char"/>
    <w:link w:val="NoSpacing"/>
    <w:uiPriority w:val="1"/>
    <w:rsid w:val="006C2D6C"/>
    <w:rPr>
      <w:rFonts w:ascii="Calibri" w:eastAsia="PMingLiU" w:hAnsi="Calibri" w:cs="Times New Roman"/>
    </w:rPr>
  </w:style>
  <w:style w:type="paragraph" w:customStyle="1" w:styleId="Default">
    <w:name w:val="Default"/>
    <w:rsid w:val="006E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B82"/>
  </w:style>
  <w:style w:type="paragraph" w:styleId="Footer">
    <w:name w:val="footer"/>
    <w:basedOn w:val="Normal"/>
    <w:link w:val="FooterChar"/>
    <w:uiPriority w:val="99"/>
    <w:semiHidden/>
    <w:unhideWhenUsed/>
    <w:rsid w:val="00E4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NBC 1122</cp:lastModifiedBy>
  <cp:revision>15</cp:revision>
  <cp:lastPrinted>2019-07-17T06:20:00Z</cp:lastPrinted>
  <dcterms:created xsi:type="dcterms:W3CDTF">2020-01-07T08:18:00Z</dcterms:created>
  <dcterms:modified xsi:type="dcterms:W3CDTF">2020-01-07T08:50:00Z</dcterms:modified>
</cp:coreProperties>
</file>